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>Al Comune di Genzano di Roma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>Ufficio Protocollo – U.R.P.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spacing w:lineRule="auto" w:line="360"/>
        <w:jc w:val="both"/>
        <w:rPr/>
      </w:pPr>
      <w:r>
        <w:rPr>
          <w:rFonts w:ascii="Times New Roman" w:hAnsi="Times New Roman"/>
          <w:sz w:val="22"/>
          <w:szCs w:val="22"/>
        </w:rPr>
        <w:t>_L_  SOTTOSCRITT _____________________________________________________________________</w:t>
      </w:r>
    </w:p>
    <w:p>
      <w:pPr>
        <w:pStyle w:val="Normal"/>
        <w:bidi w:val="0"/>
        <w:spacing w:lineRule="auto" w:line="360"/>
        <w:jc w:val="both"/>
        <w:rPr/>
      </w:pPr>
      <w:r>
        <w:rPr>
          <w:rFonts w:ascii="Times New Roman" w:hAnsi="Times New Roman"/>
          <w:sz w:val="22"/>
          <w:szCs w:val="22"/>
        </w:rPr>
        <w:t xml:space="preserve">NAT______A__________________________________________IL________________________________ RESIDENTE NEL COMUNE DI GENZANO DI ROMA VIA/PIAZZA _______________________________________________________________________________________ TEL (obbligatorio)________________________________________________________________________ EMAIL (obbligatoria):_____________________________________________________________________ 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spacing w:lineRule="auto" w:line="276"/>
        <w:jc w:val="both"/>
        <w:rPr/>
      </w:pPr>
      <w:r>
        <w:rPr>
          <w:rFonts w:ascii="Times New Roman" w:hAnsi="Times New Roman"/>
          <w:sz w:val="22"/>
          <w:szCs w:val="22"/>
        </w:rPr>
        <w:t>TRASMETTE IN ALLEGATO, LA DOMANDA INERENTE LA RICHIESTA DI  AGEVOLAZIONE TARIFFARIA 2025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spacing w:lineRule="auto" w:line="276"/>
        <w:jc w:val="both"/>
        <w:rPr/>
      </w:pPr>
      <w:r>
        <w:rPr>
          <w:rFonts w:ascii="Times New Roman" w:hAnsi="Times New Roman"/>
          <w:sz w:val="22"/>
          <w:szCs w:val="22"/>
        </w:rPr>
        <w:t xml:space="preserve">riservata all’utenza residente nel territorio della Regione Lazio così come stabilito con determina R.L.n. G01404 del 06/02/2025: 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1"/>
        </w:numPr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Concedere una agevolazione tariffaria, pari al 30%</w:t>
      </w:r>
      <w:r>
        <w:rPr>
          <w:rFonts w:ascii="Times New Roman" w:hAnsi="Times New Roman"/>
          <w:sz w:val="22"/>
          <w:szCs w:val="22"/>
        </w:rPr>
        <w:t xml:space="preserve"> del costo dell’abbonamento annuale al trasporto pubblico locale, ovvero altro titolo in abbonamento qualora non sia previsto l’abbonamento annuale, </w:t>
      </w:r>
      <w:r>
        <w:rPr>
          <w:rFonts w:ascii="Times New Roman" w:hAnsi="Times New Roman"/>
          <w:b/>
          <w:bCs/>
          <w:sz w:val="22"/>
          <w:szCs w:val="22"/>
        </w:rPr>
        <w:t>a tutto l’utenza con reddito ISEE FINO A € 25.000,00</w:t>
      </w:r>
      <w:r>
        <w:rPr>
          <w:rFonts w:ascii="Times New Roman" w:hAnsi="Times New Roman"/>
          <w:sz w:val="22"/>
          <w:szCs w:val="22"/>
        </w:rPr>
        <w:t>;</w:t>
      </w:r>
    </w:p>
    <w:p>
      <w:pPr>
        <w:pStyle w:val="Normal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numPr>
          <w:ilvl w:val="0"/>
          <w:numId w:val="2"/>
        </w:numPr>
        <w:bidi w:val="0"/>
        <w:ind w:start="170" w:end="0" w:firstLine="28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Elevare</w:t>
      </w:r>
      <w:r>
        <w:rPr>
          <w:rFonts w:ascii="Times New Roman" w:hAnsi="Times New Roman"/>
          <w:sz w:val="22"/>
          <w:szCs w:val="22"/>
        </w:rPr>
        <w:t xml:space="preserve"> la misura di detta agevolazione per l’acquisto nello stesso nucleo familiare di più </w:t>
        <w:tab/>
        <w:t>abbonamenti, nella misura come di seguito indicata:</w:t>
      </w:r>
    </w:p>
    <w:p>
      <w:pPr>
        <w:pStyle w:val="Normal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ab/>
        <w:tab/>
        <w:t xml:space="preserve">ulteriore 10% per l’acquisto del secondo abbonamento </w:t>
      </w:r>
    </w:p>
    <w:p>
      <w:pPr>
        <w:pStyle w:val="Normal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ab/>
        <w:tab/>
        <w:t xml:space="preserve">ulteriore 20% per l’acquisto del terzo abbonamento </w:t>
      </w:r>
    </w:p>
    <w:p>
      <w:pPr>
        <w:pStyle w:val="Normal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ab/>
        <w:tab/>
        <w:t xml:space="preserve">ulteriore 30% per l’acquisto del quarto e successivi abbonamenti </w:t>
      </w:r>
    </w:p>
    <w:p>
      <w:pPr>
        <w:pStyle w:val="Normal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numPr>
          <w:ilvl w:val="0"/>
          <w:numId w:val="3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2"/>
          <w:szCs w:val="22"/>
        </w:rPr>
        <w:t>Elevare</w:t>
      </w:r>
      <w:r>
        <w:rPr>
          <w:rFonts w:ascii="Times New Roman" w:hAnsi="Times New Roman"/>
          <w:sz w:val="22"/>
          <w:szCs w:val="22"/>
        </w:rPr>
        <w:t xml:space="preserve"> la misura dell’agevolazione di cui sopra di un ulteriore </w:t>
      </w:r>
      <w:r>
        <w:rPr>
          <w:rFonts w:ascii="Times New Roman" w:hAnsi="Times New Roman"/>
          <w:b/>
          <w:bCs/>
          <w:sz w:val="22"/>
          <w:szCs w:val="22"/>
        </w:rPr>
        <w:t>20%</w:t>
      </w:r>
      <w:r>
        <w:rPr>
          <w:rFonts w:ascii="Times New Roman" w:hAnsi="Times New Roman"/>
          <w:sz w:val="22"/>
          <w:szCs w:val="22"/>
        </w:rPr>
        <w:t xml:space="preserve"> nei confronti di quella utenza che si trova in una particolare condizione di disagio sociale e/o con particolare condizione familiare: </w:t>
      </w:r>
      <w:r>
        <w:rPr>
          <w:rFonts w:ascii="Times New Roman" w:hAnsi="Times New Roman"/>
          <w:b/>
          <w:bCs/>
          <w:sz w:val="22"/>
          <w:szCs w:val="22"/>
        </w:rPr>
        <w:t>possesso di reddito ISEE  non superiore a € 15.000,00; minori orfani di uno o entrambi i genitori; mutilati e invalidi di guerra, disabili ovvero presenza nel nucleo familiare di un disabile definito ai sensi e per gli effetti della Legge 104/92(art.3 comma 3);nucleo monoparentale con almeno un figlio a carico; nucleo familiare con almeno 4 figli a carico;</w:t>
      </w:r>
    </w:p>
    <w:p>
      <w:pPr>
        <w:pStyle w:val="Normal"/>
        <w:bidi w:val="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numPr>
          <w:ilvl w:val="0"/>
          <w:numId w:val="4"/>
        </w:numPr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Conferire</w:t>
      </w:r>
      <w:r>
        <w:rPr>
          <w:rFonts w:ascii="Times New Roman" w:hAnsi="Times New Roman"/>
          <w:sz w:val="22"/>
          <w:szCs w:val="22"/>
        </w:rPr>
        <w:t xml:space="preserve"> una maggiore agevolazione per un </w:t>
      </w:r>
      <w:r>
        <w:rPr>
          <w:rFonts w:ascii="Times New Roman" w:hAnsi="Times New Roman"/>
          <w:b/>
          <w:bCs/>
          <w:sz w:val="22"/>
          <w:szCs w:val="22"/>
        </w:rPr>
        <w:t>ulteriore 10%</w:t>
      </w:r>
      <w:r>
        <w:rPr>
          <w:rFonts w:ascii="Times New Roman" w:hAnsi="Times New Roman"/>
          <w:sz w:val="22"/>
          <w:szCs w:val="22"/>
        </w:rPr>
        <w:t xml:space="preserve"> rispetto a quella prevista al punto precedente nel caso in cui il reddito ISEE </w:t>
      </w:r>
      <w:r>
        <w:rPr>
          <w:rFonts w:ascii="Times New Roman" w:hAnsi="Times New Roman"/>
          <w:b/>
          <w:bCs/>
          <w:sz w:val="22"/>
          <w:szCs w:val="22"/>
        </w:rPr>
        <w:t>sia inferiore a € 15.000,00 e vi sia la presenza di disabili nel nucleo familiare del richiedente;</w:t>
      </w:r>
    </w:p>
    <w:p>
      <w:pPr>
        <w:pStyle w:val="Normal"/>
        <w:bidi w:val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5"/>
        </w:numPr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Concedere</w:t>
      </w:r>
      <w:r>
        <w:rPr>
          <w:rFonts w:ascii="Times New Roman" w:hAnsi="Times New Roman"/>
          <w:sz w:val="22"/>
          <w:szCs w:val="22"/>
        </w:rPr>
        <w:t xml:space="preserve"> a tutta l’utenza con </w:t>
      </w:r>
      <w:r>
        <w:rPr>
          <w:rFonts w:ascii="Times New Roman" w:hAnsi="Times New Roman"/>
          <w:b/>
          <w:bCs/>
          <w:sz w:val="22"/>
          <w:szCs w:val="22"/>
        </w:rPr>
        <w:t>reddito ISEE fino ad € 25.000,00</w:t>
      </w:r>
      <w:r>
        <w:rPr>
          <w:rFonts w:ascii="Times New Roman" w:hAnsi="Times New Roman"/>
          <w:sz w:val="22"/>
          <w:szCs w:val="22"/>
        </w:rPr>
        <w:t xml:space="preserve"> una agevolazione tariffaria pari al </w:t>
      </w:r>
      <w:r>
        <w:rPr>
          <w:rFonts w:ascii="Times New Roman" w:hAnsi="Times New Roman"/>
          <w:b/>
          <w:bCs/>
          <w:sz w:val="22"/>
          <w:szCs w:val="22"/>
        </w:rPr>
        <w:t>50% del costo annuale</w:t>
      </w:r>
      <w:r>
        <w:rPr>
          <w:rFonts w:ascii="Times New Roman" w:hAnsi="Times New Roman"/>
          <w:sz w:val="22"/>
          <w:szCs w:val="22"/>
        </w:rPr>
        <w:t xml:space="preserve">, per l’acquisto dello specifico titolo di viaggio emesso da Trenitalia S.p.A., denominato “Bici in Treno”; </w:t>
      </w:r>
    </w:p>
    <w:p>
      <w:pPr>
        <w:pStyle w:val="Normal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numPr>
          <w:ilvl w:val="0"/>
          <w:numId w:val="6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2"/>
          <w:szCs w:val="22"/>
        </w:rPr>
        <w:t>Istituire</w:t>
      </w:r>
      <w:r>
        <w:rPr>
          <w:rFonts w:ascii="Times New Roman" w:hAnsi="Times New Roman"/>
          <w:sz w:val="22"/>
          <w:szCs w:val="22"/>
        </w:rPr>
        <w:t xml:space="preserve"> un’ulteriore agevolazione a favore delle famiglie che accedono a più abbonamenti nell’ambito dello stesso nucleo familiare, </w:t>
      </w:r>
      <w:r>
        <w:rPr>
          <w:rFonts w:ascii="Times New Roman" w:hAnsi="Times New Roman"/>
          <w:b/>
          <w:bCs/>
          <w:sz w:val="22"/>
          <w:szCs w:val="22"/>
        </w:rPr>
        <w:t>senza limite di reddito</w:t>
      </w:r>
      <w:r>
        <w:rPr>
          <w:rFonts w:ascii="Times New Roman" w:hAnsi="Times New Roman"/>
          <w:sz w:val="22"/>
          <w:szCs w:val="22"/>
        </w:rPr>
        <w:t xml:space="preserve">, che hanno </w:t>
      </w:r>
      <w:r>
        <w:rPr>
          <w:rFonts w:ascii="Times New Roman" w:hAnsi="Times New Roman"/>
          <w:b/>
          <w:bCs/>
          <w:sz w:val="22"/>
          <w:szCs w:val="22"/>
        </w:rPr>
        <w:t xml:space="preserve">già acquistato un abbonamento annuale a prezzo intero, accordando a queste ultime una riduzione del 10% sull’acquisto di ogni abbonamento Metrebus ulteriore al primo, valido per un numero di zone pari o superiore a 2 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ALLEGA: (gli allegati sono OBBLIGATORI) 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9"/>
          <w:tab w:val="left" w:pos="283" w:leader="none"/>
        </w:tabs>
        <w:bidi w:val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 </w:t>
      </w:r>
      <w:r>
        <w:rPr>
          <w:rFonts w:ascii="Times New Roman" w:hAnsi="Times New Roman"/>
          <w:sz w:val="21"/>
          <w:szCs w:val="21"/>
        </w:rPr>
        <w:t xml:space="preserve">Richiesta di agevolazione effettuata tramite il sistema Regione Lazio -SIRGAT </w:t>
      </w:r>
    </w:p>
    <w:p>
      <w:pPr>
        <w:pStyle w:val="Normal"/>
        <w:tabs>
          <w:tab w:val="clear" w:pos="709"/>
          <w:tab w:val="left" w:pos="283" w:leader="none"/>
        </w:tabs>
        <w:bidi w:val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 </w:t>
      </w:r>
      <w:r>
        <w:rPr>
          <w:rFonts w:ascii="Times New Roman" w:hAnsi="Times New Roman"/>
          <w:sz w:val="21"/>
          <w:szCs w:val="21"/>
        </w:rPr>
        <w:t xml:space="preserve">Fotocopia </w:t>
        <w:tab/>
        <w:t>attestazione ISEE (</w:t>
      </w:r>
      <w:r>
        <w:rPr>
          <w:rFonts w:ascii="Times New Roman" w:hAnsi="Times New Roman"/>
          <w:b/>
          <w:bCs/>
          <w:sz w:val="21"/>
          <w:szCs w:val="21"/>
        </w:rPr>
        <w:t>con scadenza 31.12.2025</w:t>
      </w:r>
      <w:r>
        <w:rPr>
          <w:rFonts w:ascii="Times New Roman" w:hAnsi="Times New Roman"/>
          <w:sz w:val="21"/>
          <w:szCs w:val="21"/>
        </w:rPr>
        <w:t xml:space="preserve">), in riferimento alla normativa DPCM n. 159 </w:t>
        <w:tab/>
        <w:t xml:space="preserve">del </w:t>
        <w:tab/>
        <w:t xml:space="preserve">5.12.2013 </w:t>
      </w:r>
    </w:p>
    <w:p>
      <w:pPr>
        <w:pStyle w:val="Normal"/>
        <w:bidi w:val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 </w:t>
      </w:r>
      <w:r>
        <w:rPr>
          <w:rFonts w:ascii="Times New Roman" w:hAnsi="Times New Roman"/>
          <w:sz w:val="21"/>
          <w:szCs w:val="21"/>
        </w:rPr>
        <w:t xml:space="preserve">Fotocopia del documento di identità valido (carta identità o passaporto) </w:t>
      </w:r>
    </w:p>
    <w:p>
      <w:pPr>
        <w:pStyle w:val="Normal"/>
        <w:bidi w:val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 </w:t>
      </w:r>
      <w:r>
        <w:rPr>
          <w:rFonts w:ascii="Times New Roman" w:hAnsi="Times New Roman"/>
          <w:sz w:val="21"/>
          <w:szCs w:val="21"/>
        </w:rPr>
        <w:t xml:space="preserve">Documentazione attestante possesso ulteriori requisiti </w:t>
      </w:r>
    </w:p>
    <w:p>
      <w:pPr>
        <w:pStyle w:val="Normal"/>
        <w:tabs>
          <w:tab w:val="clear" w:pos="709"/>
          <w:tab w:val="left" w:pos="233" w:leader="none"/>
        </w:tabs>
        <w:bidi w:val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 </w:t>
      </w:r>
      <w:r>
        <w:rPr>
          <w:rFonts w:ascii="Times New Roman" w:hAnsi="Times New Roman"/>
          <w:sz w:val="21"/>
          <w:szCs w:val="21"/>
        </w:rPr>
        <w:t xml:space="preserve">Copia abbonamento annuale acquistato a prezzo pieno (per acquisto di un secondo abbonamento </w:t>
        <w:tab/>
        <w:t xml:space="preserve">all’interno dello stesso nucleo familiare) </w:t>
      </w:r>
    </w:p>
    <w:p>
      <w:pPr>
        <w:pStyle w:val="Normal"/>
        <w:bidi w:val="0"/>
        <w:jc w:val="both"/>
        <w:rPr>
          <w:rFonts w:ascii="Times New Roman" w:hAnsi="Times New Roman"/>
          <w:b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</w:r>
    </w:p>
    <w:p>
      <w:pPr>
        <w:pStyle w:val="Normal"/>
        <w:bidi w:val="0"/>
        <w:jc w:val="both"/>
        <w:rPr>
          <w:rFonts w:ascii="Times New Roman" w:hAnsi="Times New Roman"/>
          <w:b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N.B. In caso di richiesta per minorenne allegare copia documento del minore e del genitore.</w:t>
      </w:r>
    </w:p>
    <w:p>
      <w:pPr>
        <w:pStyle w:val="Normal"/>
        <w:bidi w:val="0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bidi w:val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bidi w:val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bidi w:val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bidi w:val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bidi w:val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I soggetti interessati, in luogo della documentazione da presentare al Comune di residenza, potranno produrre dichiarazioni sostitutive di certificazioni dell’atto di notorietà, nei casi e secondo quanto previsto dagli artt. 46 e 47 del DPR 28.12.2000 n. 445. </w:t>
      </w:r>
    </w:p>
    <w:p>
      <w:pPr>
        <w:pStyle w:val="Normal"/>
        <w:bidi w:val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□ </w:t>
      </w:r>
      <w:r>
        <w:rPr>
          <w:rFonts w:ascii="Times New Roman" w:hAnsi="Times New Roman"/>
          <w:sz w:val="21"/>
          <w:szCs w:val="21"/>
        </w:rPr>
        <w:t xml:space="preserve">Informazioni sul Regolamento UE 2016/679- disposizioni in materia di protezione dei dati personali: dichiaro di essere informato, ai sensi e per gli effetti del regolamento UE 2016/679, che i dati personali raccolti saranno trattati dal Comune di Albano Laziale esclusivamente nell'ambito del procedimento per il quale la presente istanza viene resa. I dati raccolti saranno trasmessi, per gli adempimenti strettamente connessi alla gestione del servizio richiesto, alla Regione Lazio per la successiva erogazione del voucher. </w:t>
      </w:r>
    </w:p>
    <w:p>
      <w:pPr>
        <w:pStyle w:val="Normal"/>
        <w:bidi w:val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bidi w:val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Genzano di Roma _________________.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>In fede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>___________________</w:t>
      </w:r>
    </w:p>
    <w:sectPr>
      <w:footerReference w:type="default" r:id="rId2"/>
      <w:type w:val="nextPage"/>
      <w:pgSz w:w="11906" w:h="16838"/>
      <w:pgMar w:left="1134" w:right="1134" w:gutter="0" w:header="0" w:top="1134" w:footer="1134" w:bottom="169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suppressLineNumbers/>
      <w:bidi w:val="0"/>
      <w:jc w:val="start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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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start"/>
      <w:pPr>
        <w:tabs>
          <w:tab w:val="num" w:pos="2520"/>
        </w:tabs>
        <w:ind w:star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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start"/>
      <w:pPr>
        <w:tabs>
          <w:tab w:val="num" w:pos="3240"/>
        </w:tabs>
        <w:ind w:star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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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start"/>
      <w:pPr>
        <w:tabs>
          <w:tab w:val="num" w:pos="2520"/>
        </w:tabs>
        <w:ind w:star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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start"/>
      <w:pPr>
        <w:tabs>
          <w:tab w:val="num" w:pos="3240"/>
        </w:tabs>
        <w:ind w:star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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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start"/>
      <w:pPr>
        <w:tabs>
          <w:tab w:val="num" w:pos="2520"/>
        </w:tabs>
        <w:ind w:star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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start"/>
      <w:pPr>
        <w:tabs>
          <w:tab w:val="num" w:pos="3240"/>
        </w:tabs>
        <w:ind w:star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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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start"/>
      <w:pPr>
        <w:tabs>
          <w:tab w:val="num" w:pos="2520"/>
        </w:tabs>
        <w:ind w:star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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start"/>
      <w:pPr>
        <w:tabs>
          <w:tab w:val="num" w:pos="3240"/>
        </w:tabs>
        <w:ind w:star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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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start"/>
      <w:pPr>
        <w:tabs>
          <w:tab w:val="num" w:pos="2520"/>
        </w:tabs>
        <w:ind w:star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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start"/>
      <w:pPr>
        <w:tabs>
          <w:tab w:val="num" w:pos="3240"/>
        </w:tabs>
        <w:ind w:star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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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start"/>
      <w:pPr>
        <w:tabs>
          <w:tab w:val="num" w:pos="2520"/>
        </w:tabs>
        <w:ind w:star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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start"/>
      <w:pPr>
        <w:tabs>
          <w:tab w:val="num" w:pos="3240"/>
        </w:tabs>
        <w:ind w:star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it-IT" w:eastAsia="zh-CN" w:bidi="hi-IN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Intestazioneepidipagina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LibreOffice/7.4.3.2$Windows_X86_64 LibreOffice_project/1048a8393ae2eeec98dff31b5c133c5f1d08b890</Application>
  <AppVersion>15.0000</AppVersion>
  <Pages>3</Pages>
  <Words>566</Words>
  <Characters>3638</Characters>
  <CharactersWithSpaces>4235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2024-04-16T09:48:18Z</dcterms:created>
  <dc:creator/>
  <dc:description/>
  <dc:language>it-IT</dc:language>
  <cp:lastModifiedBy/>
  <dcterms:modified xsi:type="dcterms:W3CDTF">2025-02-20T17:23:23Z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